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22" w:rsidRDefault="00C46C22" w:rsidP="002D3548">
      <w:pPr>
        <w:jc w:val="center"/>
        <w:rPr>
          <w:szCs w:val="30"/>
        </w:rPr>
      </w:pPr>
      <w:r>
        <w:rPr>
          <w:szCs w:val="30"/>
        </w:rPr>
        <w:t>План</w:t>
      </w:r>
    </w:p>
    <w:p w:rsidR="00C46C22" w:rsidRDefault="00C46C22" w:rsidP="00C46C22">
      <w:pPr>
        <w:jc w:val="center"/>
        <w:rPr>
          <w:szCs w:val="30"/>
        </w:rPr>
      </w:pPr>
      <w:r>
        <w:rPr>
          <w:szCs w:val="30"/>
        </w:rPr>
        <w:t xml:space="preserve">проведения пожарно-профилактической акции по предупреждению пожаров и гибели людей от них в жилищном фонде </w:t>
      </w:r>
    </w:p>
    <w:p w:rsidR="00C46C22" w:rsidRDefault="00C46C22" w:rsidP="00C46C22">
      <w:pPr>
        <w:jc w:val="center"/>
        <w:rPr>
          <w:szCs w:val="30"/>
        </w:rPr>
      </w:pPr>
      <w:r>
        <w:rPr>
          <w:szCs w:val="30"/>
        </w:rPr>
        <w:t>«За безопасность вместе»</w:t>
      </w:r>
    </w:p>
    <w:p w:rsidR="00D955E7" w:rsidRPr="00C571E8" w:rsidRDefault="00C46C22" w:rsidP="00D955E7">
      <w:pPr>
        <w:jc w:val="center"/>
        <w:rPr>
          <w:i/>
          <w:szCs w:val="30"/>
        </w:rPr>
      </w:pPr>
      <w:r w:rsidRPr="00C571E8">
        <w:rPr>
          <w:i/>
          <w:szCs w:val="30"/>
        </w:rPr>
        <w:t>(с 17 октября по 2 ноября 2022 года)</w:t>
      </w:r>
    </w:p>
    <w:p w:rsidR="00D955E7" w:rsidRPr="004460F5" w:rsidRDefault="00D955E7" w:rsidP="00C571E8">
      <w:pPr>
        <w:ind w:firstLine="708"/>
        <w:jc w:val="both"/>
        <w:rPr>
          <w:szCs w:val="30"/>
        </w:rPr>
      </w:pPr>
      <w:r>
        <w:rPr>
          <w:szCs w:val="30"/>
        </w:rPr>
        <w:t xml:space="preserve">Цель: </w:t>
      </w:r>
      <w:r w:rsidR="006D2DAA">
        <w:t>предупреждение правонарушений, способствующих возникновению чрезвычайных ситуаций и гибели людей от них</w:t>
      </w:r>
    </w:p>
    <w:p w:rsidR="00184691" w:rsidRDefault="00184691" w:rsidP="00A95AE6">
      <w:pPr>
        <w:jc w:val="right"/>
        <w:rPr>
          <w:sz w:val="18"/>
          <w:szCs w:val="3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13"/>
        <w:gridCol w:w="6725"/>
        <w:gridCol w:w="1718"/>
      </w:tblGrid>
      <w:tr w:rsidR="00C46C22" w:rsidRPr="00E75BD0" w:rsidTr="005D0E63">
        <w:tc>
          <w:tcPr>
            <w:tcW w:w="913" w:type="dxa"/>
          </w:tcPr>
          <w:p w:rsidR="00C46C22" w:rsidRPr="00E75BD0" w:rsidRDefault="00C46C22" w:rsidP="007D31F1">
            <w:pPr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Пункт плана</w:t>
            </w:r>
          </w:p>
        </w:tc>
        <w:tc>
          <w:tcPr>
            <w:tcW w:w="6725" w:type="dxa"/>
          </w:tcPr>
          <w:p w:rsidR="00C46C22" w:rsidRPr="00E75BD0" w:rsidRDefault="00C46C22" w:rsidP="007D31F1">
            <w:pPr>
              <w:jc w:val="center"/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18" w:type="dxa"/>
          </w:tcPr>
          <w:p w:rsidR="00C46C22" w:rsidRPr="00E75BD0" w:rsidRDefault="00C46C22" w:rsidP="007D31F1">
            <w:pPr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 xml:space="preserve">Проведенные мероприятия </w:t>
            </w:r>
          </w:p>
          <w:p w:rsidR="00C46C22" w:rsidRPr="00E75BD0" w:rsidRDefault="00C46C22" w:rsidP="007D31F1">
            <w:pPr>
              <w:rPr>
                <w:sz w:val="26"/>
                <w:szCs w:val="26"/>
              </w:rPr>
            </w:pPr>
          </w:p>
        </w:tc>
      </w:tr>
      <w:tr w:rsidR="00FD28BF" w:rsidRPr="00E75BD0" w:rsidTr="005D0E63">
        <w:tc>
          <w:tcPr>
            <w:tcW w:w="913" w:type="dxa"/>
          </w:tcPr>
          <w:p w:rsidR="00FD28BF" w:rsidRPr="00E75BD0" w:rsidRDefault="001A1AEF" w:rsidP="00BA3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25" w:type="dxa"/>
          </w:tcPr>
          <w:p w:rsidR="00FD28BF" w:rsidRPr="00E75BD0" w:rsidRDefault="00FD28BF" w:rsidP="003A4448">
            <w:pPr>
              <w:jc w:val="both"/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Составление и ознакомление коллектива с планом мероприятий акции «За безопасность вместе»</w:t>
            </w:r>
          </w:p>
        </w:tc>
        <w:tc>
          <w:tcPr>
            <w:tcW w:w="1718" w:type="dxa"/>
          </w:tcPr>
          <w:p w:rsidR="00FD28BF" w:rsidRPr="00E75BD0" w:rsidRDefault="00BA3142" w:rsidP="007D3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17.10.2022</w:t>
            </w:r>
          </w:p>
        </w:tc>
      </w:tr>
      <w:tr w:rsidR="00FD28BF" w:rsidRPr="00E75BD0" w:rsidTr="005D0E63">
        <w:tc>
          <w:tcPr>
            <w:tcW w:w="913" w:type="dxa"/>
          </w:tcPr>
          <w:p w:rsidR="00FD28BF" w:rsidRPr="00E75BD0" w:rsidRDefault="001A1AEF" w:rsidP="00BA3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25" w:type="dxa"/>
          </w:tcPr>
          <w:p w:rsidR="00FD28BF" w:rsidRPr="00E75BD0" w:rsidRDefault="00FD28BF" w:rsidP="003A4448">
            <w:pPr>
              <w:jc w:val="both"/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Размещение сведений о целях, задачах, мероприятиях акции на информационных стендах, сайте учреждения образования</w:t>
            </w:r>
          </w:p>
        </w:tc>
        <w:tc>
          <w:tcPr>
            <w:tcW w:w="1718" w:type="dxa"/>
          </w:tcPr>
          <w:p w:rsidR="00FD28BF" w:rsidRPr="00E75BD0" w:rsidRDefault="00FD28BF" w:rsidP="007D31F1">
            <w:pPr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17.10</w:t>
            </w:r>
            <w:r w:rsidR="00BA3142">
              <w:rPr>
                <w:sz w:val="26"/>
                <w:szCs w:val="26"/>
              </w:rPr>
              <w:t>.2022</w:t>
            </w:r>
          </w:p>
        </w:tc>
      </w:tr>
      <w:tr w:rsidR="00FD28BF" w:rsidRPr="00E75BD0" w:rsidTr="005D0E63">
        <w:tc>
          <w:tcPr>
            <w:tcW w:w="913" w:type="dxa"/>
          </w:tcPr>
          <w:p w:rsidR="00FD28BF" w:rsidRPr="00E75BD0" w:rsidRDefault="003A4448" w:rsidP="00BA3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25" w:type="dxa"/>
          </w:tcPr>
          <w:p w:rsidR="00FD28BF" w:rsidRPr="00E75BD0" w:rsidRDefault="00FD28BF" w:rsidP="003A4448">
            <w:pPr>
              <w:jc w:val="both"/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Изучение состояния жилых помещений (на соответствие безопасным условиям проживания) воспитанников, проживающих в частном секторе в течение акции</w:t>
            </w:r>
          </w:p>
        </w:tc>
        <w:tc>
          <w:tcPr>
            <w:tcW w:w="1718" w:type="dxa"/>
          </w:tcPr>
          <w:p w:rsidR="00FD28BF" w:rsidRPr="00E75BD0" w:rsidRDefault="00FD28BF" w:rsidP="007D31F1">
            <w:pPr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до 02.11</w:t>
            </w:r>
            <w:r w:rsidR="00BA3142">
              <w:rPr>
                <w:sz w:val="26"/>
                <w:szCs w:val="26"/>
              </w:rPr>
              <w:t>.2022</w:t>
            </w:r>
          </w:p>
        </w:tc>
      </w:tr>
      <w:tr w:rsidR="00FD28BF" w:rsidRPr="00E75BD0" w:rsidTr="005D0E63">
        <w:tc>
          <w:tcPr>
            <w:tcW w:w="913" w:type="dxa"/>
          </w:tcPr>
          <w:p w:rsidR="00FD28BF" w:rsidRPr="00E75BD0" w:rsidRDefault="003A4448" w:rsidP="00BA3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25" w:type="dxa"/>
          </w:tcPr>
          <w:p w:rsidR="00FD28BF" w:rsidRPr="00E75BD0" w:rsidRDefault="00FD28BF" w:rsidP="003A4448">
            <w:pPr>
              <w:jc w:val="both"/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Проведение информационно-разъяснительной работы в трудовом коллективе</w:t>
            </w:r>
          </w:p>
        </w:tc>
        <w:tc>
          <w:tcPr>
            <w:tcW w:w="1718" w:type="dxa"/>
          </w:tcPr>
          <w:p w:rsidR="00FD28BF" w:rsidRPr="00E75BD0" w:rsidRDefault="00BA3142" w:rsidP="007D3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D28BF" w:rsidRPr="00E75BD0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31</w:t>
            </w:r>
            <w:r w:rsidR="00FD28BF" w:rsidRPr="00E75BD0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0.2022</w:t>
            </w:r>
          </w:p>
        </w:tc>
      </w:tr>
      <w:tr w:rsidR="00FD28BF" w:rsidRPr="00E75BD0" w:rsidTr="005D0E63">
        <w:tc>
          <w:tcPr>
            <w:tcW w:w="913" w:type="dxa"/>
          </w:tcPr>
          <w:p w:rsidR="00FD28BF" w:rsidRPr="00E75BD0" w:rsidRDefault="003A4448" w:rsidP="00BA3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25" w:type="dxa"/>
          </w:tcPr>
          <w:p w:rsidR="00FD28BF" w:rsidRPr="00E75BD0" w:rsidRDefault="00FD28BF" w:rsidP="003A4448">
            <w:pPr>
              <w:jc w:val="both"/>
              <w:rPr>
                <w:sz w:val="26"/>
                <w:szCs w:val="26"/>
              </w:rPr>
            </w:pPr>
            <w:proofErr w:type="gramStart"/>
            <w:r w:rsidRPr="00E75BD0">
              <w:rPr>
                <w:sz w:val="26"/>
                <w:szCs w:val="26"/>
              </w:rPr>
              <w:t>Информирование родителей по вопросам недопустимости оставления детей без присмотра, уголовной ответственности родителей за оставление малолетних детей в опасности (ст. 159 УК «Оставление в опасности»), профилактики пожаров и гибели людей от них, в т.ч. по причине неосторожного обращения с огнем в состоянии алкогольного опьянения, соблюдения правил пожарной безопасности при сжигании мусора на приусадебных участках (памятки, буклеты, беседы)</w:t>
            </w:r>
            <w:proofErr w:type="gramEnd"/>
          </w:p>
        </w:tc>
        <w:tc>
          <w:tcPr>
            <w:tcW w:w="1718" w:type="dxa"/>
          </w:tcPr>
          <w:p w:rsidR="00FD28BF" w:rsidRPr="00E75BD0" w:rsidRDefault="00BA3142" w:rsidP="00BA3142">
            <w:pPr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до 02.11</w:t>
            </w:r>
            <w:r>
              <w:rPr>
                <w:sz w:val="26"/>
                <w:szCs w:val="26"/>
              </w:rPr>
              <w:t>.2022</w:t>
            </w:r>
          </w:p>
        </w:tc>
      </w:tr>
      <w:tr w:rsidR="00FD28BF" w:rsidRPr="00E75BD0" w:rsidTr="005D0E63">
        <w:tc>
          <w:tcPr>
            <w:tcW w:w="913" w:type="dxa"/>
          </w:tcPr>
          <w:p w:rsidR="00FD28BF" w:rsidRPr="00E75BD0" w:rsidRDefault="003A4448" w:rsidP="00BA3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25" w:type="dxa"/>
          </w:tcPr>
          <w:p w:rsidR="00FD28BF" w:rsidRPr="00E75BD0" w:rsidRDefault="00FD28BF" w:rsidP="003A4448">
            <w:pPr>
              <w:jc w:val="both"/>
              <w:rPr>
                <w:sz w:val="26"/>
                <w:szCs w:val="26"/>
              </w:rPr>
            </w:pPr>
            <w:proofErr w:type="gramStart"/>
            <w:r w:rsidRPr="00E75BD0">
              <w:rPr>
                <w:sz w:val="26"/>
                <w:szCs w:val="26"/>
              </w:rPr>
              <w:t xml:space="preserve">Игры с воспитанниками: лото «Безопасность», «Пожарные на учении», «Можно – нельзя» и т.д. </w:t>
            </w:r>
            <w:proofErr w:type="gramEnd"/>
          </w:p>
        </w:tc>
        <w:tc>
          <w:tcPr>
            <w:tcW w:w="1718" w:type="dxa"/>
          </w:tcPr>
          <w:p w:rsidR="00FD28BF" w:rsidRPr="00E75BD0" w:rsidRDefault="00BA3142" w:rsidP="00BA3142">
            <w:pPr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до 02.11</w:t>
            </w:r>
            <w:r>
              <w:rPr>
                <w:sz w:val="26"/>
                <w:szCs w:val="26"/>
              </w:rPr>
              <w:t>.2022</w:t>
            </w:r>
          </w:p>
        </w:tc>
      </w:tr>
      <w:tr w:rsidR="00FD28BF" w:rsidRPr="00E75BD0" w:rsidTr="005D0E63">
        <w:tc>
          <w:tcPr>
            <w:tcW w:w="913" w:type="dxa"/>
          </w:tcPr>
          <w:p w:rsidR="00FD28BF" w:rsidRPr="00E75BD0" w:rsidRDefault="003A4448" w:rsidP="00BA3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25" w:type="dxa"/>
          </w:tcPr>
          <w:p w:rsidR="00FD28BF" w:rsidRPr="00E75BD0" w:rsidRDefault="00FD28BF" w:rsidP="003A4448">
            <w:pPr>
              <w:jc w:val="both"/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Просмотр с воспитанниками рекламных роликов и мультфильмов противопожарной тематики с целью формирования культуры безопасности жизнедеятельности</w:t>
            </w:r>
          </w:p>
        </w:tc>
        <w:tc>
          <w:tcPr>
            <w:tcW w:w="1718" w:type="dxa"/>
          </w:tcPr>
          <w:p w:rsidR="00FD28BF" w:rsidRPr="00E75BD0" w:rsidRDefault="00BA3142" w:rsidP="00BA3142">
            <w:pPr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до 02.11</w:t>
            </w:r>
            <w:r>
              <w:rPr>
                <w:sz w:val="26"/>
                <w:szCs w:val="26"/>
              </w:rPr>
              <w:t>.2022</w:t>
            </w:r>
          </w:p>
        </w:tc>
      </w:tr>
      <w:tr w:rsidR="00FD28BF" w:rsidRPr="00E75BD0" w:rsidTr="005D0E63">
        <w:tc>
          <w:tcPr>
            <w:tcW w:w="913" w:type="dxa"/>
          </w:tcPr>
          <w:p w:rsidR="00FD28BF" w:rsidRPr="00E75BD0" w:rsidRDefault="003A4448" w:rsidP="00BA3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25" w:type="dxa"/>
          </w:tcPr>
          <w:p w:rsidR="00FD28BF" w:rsidRPr="00E75BD0" w:rsidRDefault="00FD28BF" w:rsidP="003A4448">
            <w:pPr>
              <w:jc w:val="both"/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Беседы с воспитанниками на темы безопасного поведения</w:t>
            </w:r>
          </w:p>
        </w:tc>
        <w:tc>
          <w:tcPr>
            <w:tcW w:w="1718" w:type="dxa"/>
          </w:tcPr>
          <w:p w:rsidR="00FD28BF" w:rsidRPr="00E75BD0" w:rsidRDefault="00BA3142" w:rsidP="00BA3142">
            <w:pPr>
              <w:rPr>
                <w:sz w:val="26"/>
                <w:szCs w:val="26"/>
              </w:rPr>
            </w:pPr>
            <w:r w:rsidRPr="00E75BD0">
              <w:rPr>
                <w:sz w:val="26"/>
                <w:szCs w:val="26"/>
              </w:rPr>
              <w:t>до 02.11</w:t>
            </w:r>
            <w:r>
              <w:rPr>
                <w:sz w:val="26"/>
                <w:szCs w:val="26"/>
              </w:rPr>
              <w:t>.2022</w:t>
            </w:r>
          </w:p>
        </w:tc>
      </w:tr>
    </w:tbl>
    <w:p w:rsidR="004252A7" w:rsidRDefault="004252A7" w:rsidP="006D2DAA"/>
    <w:p w:rsidR="006D2DAA" w:rsidRDefault="006D2DAA" w:rsidP="006D2DAA">
      <w:pPr>
        <w:pStyle w:val="a5"/>
        <w:shd w:val="clear" w:color="auto" w:fill="FFFFFF"/>
        <w:spacing w:before="0" w:beforeAutospacing="0" w:after="150" w:afterAutospacing="0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6D2DAA" w:rsidRDefault="006D2DAA" w:rsidP="006D2DAA"/>
    <w:p w:rsidR="006D2DAA" w:rsidRPr="006D2DAA" w:rsidRDefault="006D2DAA" w:rsidP="006D2DAA">
      <w:pPr>
        <w:rPr>
          <w:sz w:val="18"/>
          <w:szCs w:val="30"/>
        </w:rPr>
      </w:pPr>
    </w:p>
    <w:sectPr w:rsidR="006D2DAA" w:rsidRPr="006D2DAA" w:rsidSect="00742F10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117"/>
    <w:multiLevelType w:val="hybridMultilevel"/>
    <w:tmpl w:val="DF44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7B"/>
    <w:rsid w:val="000D33BB"/>
    <w:rsid w:val="00117927"/>
    <w:rsid w:val="00184691"/>
    <w:rsid w:val="001A1AEF"/>
    <w:rsid w:val="001B0902"/>
    <w:rsid w:val="001B3E62"/>
    <w:rsid w:val="00216762"/>
    <w:rsid w:val="00247A91"/>
    <w:rsid w:val="002751BB"/>
    <w:rsid w:val="002A355F"/>
    <w:rsid w:val="002D3548"/>
    <w:rsid w:val="002F51E3"/>
    <w:rsid w:val="00301721"/>
    <w:rsid w:val="00326EF7"/>
    <w:rsid w:val="003341E8"/>
    <w:rsid w:val="003504AD"/>
    <w:rsid w:val="003534BB"/>
    <w:rsid w:val="00385817"/>
    <w:rsid w:val="00394FC3"/>
    <w:rsid w:val="003A4448"/>
    <w:rsid w:val="004252A7"/>
    <w:rsid w:val="00441D24"/>
    <w:rsid w:val="004B3423"/>
    <w:rsid w:val="004F4A6E"/>
    <w:rsid w:val="005010B9"/>
    <w:rsid w:val="00533AF3"/>
    <w:rsid w:val="005413DB"/>
    <w:rsid w:val="005476E6"/>
    <w:rsid w:val="005724F8"/>
    <w:rsid w:val="0058492F"/>
    <w:rsid w:val="00587588"/>
    <w:rsid w:val="00590E2C"/>
    <w:rsid w:val="005B05BF"/>
    <w:rsid w:val="005B2753"/>
    <w:rsid w:val="005C51D9"/>
    <w:rsid w:val="005D0E63"/>
    <w:rsid w:val="005F126B"/>
    <w:rsid w:val="0061156C"/>
    <w:rsid w:val="006D2DAA"/>
    <w:rsid w:val="006E1660"/>
    <w:rsid w:val="007402AC"/>
    <w:rsid w:val="00742F10"/>
    <w:rsid w:val="007703E8"/>
    <w:rsid w:val="00786F12"/>
    <w:rsid w:val="007A09C7"/>
    <w:rsid w:val="007A4C9F"/>
    <w:rsid w:val="007B2D5F"/>
    <w:rsid w:val="007D7C07"/>
    <w:rsid w:val="008110E8"/>
    <w:rsid w:val="008151CB"/>
    <w:rsid w:val="008652BB"/>
    <w:rsid w:val="008B14F9"/>
    <w:rsid w:val="008B1755"/>
    <w:rsid w:val="008D5D70"/>
    <w:rsid w:val="008F70D7"/>
    <w:rsid w:val="00941261"/>
    <w:rsid w:val="00944635"/>
    <w:rsid w:val="00947F83"/>
    <w:rsid w:val="009C0A13"/>
    <w:rsid w:val="009C69B6"/>
    <w:rsid w:val="00A13BE8"/>
    <w:rsid w:val="00A7390D"/>
    <w:rsid w:val="00A92F1D"/>
    <w:rsid w:val="00A95AE6"/>
    <w:rsid w:val="00AF5F69"/>
    <w:rsid w:val="00B37F96"/>
    <w:rsid w:val="00B415E1"/>
    <w:rsid w:val="00BA3142"/>
    <w:rsid w:val="00BB654D"/>
    <w:rsid w:val="00BE202B"/>
    <w:rsid w:val="00C04CA2"/>
    <w:rsid w:val="00C34F61"/>
    <w:rsid w:val="00C3791B"/>
    <w:rsid w:val="00C46C22"/>
    <w:rsid w:val="00C571E8"/>
    <w:rsid w:val="00CF153B"/>
    <w:rsid w:val="00D56E02"/>
    <w:rsid w:val="00D8681F"/>
    <w:rsid w:val="00D955E7"/>
    <w:rsid w:val="00DC6D0B"/>
    <w:rsid w:val="00E54D3E"/>
    <w:rsid w:val="00E66DF6"/>
    <w:rsid w:val="00E75BD0"/>
    <w:rsid w:val="00E772FD"/>
    <w:rsid w:val="00EC6217"/>
    <w:rsid w:val="00EC7A0B"/>
    <w:rsid w:val="00ED7F81"/>
    <w:rsid w:val="00EF23AA"/>
    <w:rsid w:val="00F63A7E"/>
    <w:rsid w:val="00F64871"/>
    <w:rsid w:val="00FA5C90"/>
    <w:rsid w:val="00FD171C"/>
    <w:rsid w:val="00FD28BF"/>
    <w:rsid w:val="00FE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A2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FC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94FC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">
    <w:name w:val="heading 3"/>
    <w:basedOn w:val="a"/>
    <w:next w:val="a"/>
    <w:link w:val="30"/>
    <w:qFormat/>
    <w:rsid w:val="00394FC3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394FC3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394FC3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C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4FC3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4FC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4FC3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4FC3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styleId="a3">
    <w:name w:val="Hyperlink"/>
    <w:rsid w:val="00394FC3"/>
    <w:rPr>
      <w:color w:val="0000FF"/>
      <w:u w:val="single"/>
    </w:rPr>
  </w:style>
  <w:style w:type="table" w:styleId="a4">
    <w:name w:val="Table Grid"/>
    <w:basedOn w:val="a1"/>
    <w:uiPriority w:val="59"/>
    <w:rsid w:val="00A9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C6D0B"/>
    <w:pPr>
      <w:spacing w:before="100" w:beforeAutospacing="1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6D2DAA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D2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C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FC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94FC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">
    <w:name w:val="heading 3"/>
    <w:basedOn w:val="a"/>
    <w:next w:val="a"/>
    <w:link w:val="30"/>
    <w:qFormat/>
    <w:rsid w:val="00394FC3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394FC3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394FC3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C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4FC3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4FC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4FC3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4FC3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styleId="a3">
    <w:name w:val="Hyperlink"/>
    <w:rsid w:val="00394FC3"/>
    <w:rPr>
      <w:color w:val="0000FF"/>
      <w:u w:val="single"/>
    </w:rPr>
  </w:style>
  <w:style w:type="table" w:styleId="a4">
    <w:name w:val="Table Grid"/>
    <w:basedOn w:val="a1"/>
    <w:uiPriority w:val="59"/>
    <w:rsid w:val="00A9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49</cp:revision>
  <cp:lastPrinted>2021-04-09T07:36:00Z</cp:lastPrinted>
  <dcterms:created xsi:type="dcterms:W3CDTF">2022-04-05T07:59:00Z</dcterms:created>
  <dcterms:modified xsi:type="dcterms:W3CDTF">2022-10-20T10:32:00Z</dcterms:modified>
</cp:coreProperties>
</file>